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4EB5A8D9"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BA464E">
        <w:rPr>
          <w:sz w:val="28"/>
          <w:szCs w:val="28"/>
        </w:rPr>
        <w:t xml:space="preserve">December </w:t>
      </w:r>
      <w:r w:rsidR="00EA7616">
        <w:rPr>
          <w:sz w:val="28"/>
          <w:szCs w:val="28"/>
        </w:rPr>
        <w:t>17</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w:t>
      </w:r>
      <w:r w:rsidR="00C92509">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92509">
        <w:rPr>
          <w:sz w:val="28"/>
          <w:szCs w:val="28"/>
        </w:rPr>
        <w:t xml:space="preserve">at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r>
        <w:rPr>
          <w:sz w:val="28"/>
          <w:szCs w:val="28"/>
        </w:rPr>
        <w:t xml:space="preserve">Present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77777777" w:rsidR="006C5ED6" w:rsidRDefault="006C5ED6" w:rsidP="006C5ED6">
      <w:pPr>
        <w:spacing w:after="0" w:line="240" w:lineRule="auto"/>
        <w:rPr>
          <w:b/>
          <w:sz w:val="28"/>
          <w:szCs w:val="28"/>
          <w:u w:val="single"/>
        </w:rPr>
      </w:pPr>
      <w:r>
        <w:rPr>
          <w:b/>
          <w:sz w:val="28"/>
          <w:szCs w:val="28"/>
          <w:u w:val="single"/>
        </w:rPr>
        <w:t>Re:  Minutes</w:t>
      </w:r>
    </w:p>
    <w:p w14:paraId="26F7FD46" w14:textId="5607753E"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EA7616">
        <w:rPr>
          <w:sz w:val="28"/>
          <w:szCs w:val="28"/>
        </w:rPr>
        <w:t>December 3</w:t>
      </w:r>
      <w:r>
        <w:rPr>
          <w:sz w:val="28"/>
          <w:szCs w:val="28"/>
        </w:rPr>
        <w:t>, 2024.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110097AC"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w:t>
      </w:r>
      <w:r w:rsidR="00BA464E">
        <w:rPr>
          <w:sz w:val="28"/>
          <w:szCs w:val="28"/>
        </w:rPr>
        <w:t xml:space="preserve">December </w:t>
      </w:r>
      <w:r w:rsidR="00EA7616">
        <w:rPr>
          <w:sz w:val="28"/>
          <w:szCs w:val="28"/>
        </w:rPr>
        <w:t>17</w:t>
      </w:r>
      <w:r>
        <w:rPr>
          <w:sz w:val="28"/>
          <w:szCs w:val="28"/>
        </w:rPr>
        <w:t>, 2024. Motion passed 3-0.</w:t>
      </w:r>
    </w:p>
    <w:p w14:paraId="350C98C8" w14:textId="77777777" w:rsidR="006C5ED6" w:rsidRDefault="006C5ED6" w:rsidP="006C5ED6">
      <w:pPr>
        <w:spacing w:after="0" w:line="240" w:lineRule="auto"/>
        <w:jc w:val="both"/>
        <w:rPr>
          <w:b/>
          <w:bCs/>
          <w:sz w:val="28"/>
          <w:szCs w:val="28"/>
          <w:u w:val="single"/>
        </w:rPr>
      </w:pPr>
    </w:p>
    <w:p w14:paraId="537CDD49" w14:textId="18DA8240"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EA7616">
        <w:rPr>
          <w:b/>
          <w:bCs/>
          <w:sz w:val="28"/>
          <w:szCs w:val="28"/>
          <w:u w:val="single"/>
        </w:rPr>
        <w:t>Lannan Painting Agreement (Event Center Business Center)</w:t>
      </w:r>
    </w:p>
    <w:p w14:paraId="623D2823" w14:textId="59A2D79E" w:rsidR="001741B9" w:rsidRDefault="00EA7616" w:rsidP="006C5ED6">
      <w:pPr>
        <w:spacing w:after="0" w:line="240" w:lineRule="auto"/>
        <w:jc w:val="both"/>
        <w:rPr>
          <w:sz w:val="28"/>
          <w:szCs w:val="28"/>
        </w:rPr>
      </w:pPr>
      <w:r>
        <w:rPr>
          <w:sz w:val="28"/>
          <w:szCs w:val="28"/>
        </w:rPr>
        <w:t xml:space="preserve">Rick Graves moved, and Ed Michael seconded, to approve the Painting Services Agreement between Jarrett Lannan dba Jarrett Lannan Painting and Greene County, Indiana. The agreement states that Owner and Contractor each wish to enter into an agreement under which terms Contractor shall provide commercial painting services </w:t>
      </w:r>
      <w:r w:rsidR="00234089">
        <w:rPr>
          <w:sz w:val="28"/>
          <w:szCs w:val="28"/>
        </w:rPr>
        <w:t xml:space="preserve">at the Events Center Business Center </w:t>
      </w:r>
      <w:r>
        <w:rPr>
          <w:sz w:val="28"/>
          <w:szCs w:val="28"/>
        </w:rPr>
        <w:t>and to provide all equipment, labor, and services as set forth in Contractor’s Proposal. Services should be provided for a fixed sum of $6,000.00. Motion passed 3-0.</w:t>
      </w:r>
    </w:p>
    <w:p w14:paraId="4582C333" w14:textId="77777777" w:rsidR="001741B9" w:rsidRDefault="001741B9" w:rsidP="006C5ED6">
      <w:pPr>
        <w:spacing w:after="0" w:line="240" w:lineRule="auto"/>
        <w:jc w:val="both"/>
        <w:rPr>
          <w:sz w:val="28"/>
          <w:szCs w:val="28"/>
        </w:rPr>
      </w:pPr>
    </w:p>
    <w:p w14:paraId="38498992" w14:textId="4EB63B7B" w:rsidR="006C5ED6" w:rsidRPr="00100916" w:rsidRDefault="006C5ED6" w:rsidP="006C5ED6">
      <w:pPr>
        <w:spacing w:after="0" w:line="240" w:lineRule="auto"/>
        <w:jc w:val="both"/>
        <w:rPr>
          <w:b/>
          <w:bCs/>
          <w:sz w:val="28"/>
          <w:szCs w:val="28"/>
          <w:u w:val="single"/>
        </w:rPr>
      </w:pPr>
      <w:r>
        <w:rPr>
          <w:b/>
          <w:bCs/>
          <w:sz w:val="28"/>
          <w:szCs w:val="28"/>
          <w:u w:val="single"/>
        </w:rPr>
        <w:t xml:space="preserve">Re: </w:t>
      </w:r>
      <w:r w:rsidR="00EA7616">
        <w:rPr>
          <w:b/>
          <w:bCs/>
          <w:sz w:val="28"/>
          <w:szCs w:val="28"/>
          <w:u w:val="single"/>
        </w:rPr>
        <w:t xml:space="preserve">Five Star Concrete Coatings Agreement (Event Center) </w:t>
      </w:r>
    </w:p>
    <w:p w14:paraId="790229F7" w14:textId="3E1D5649" w:rsidR="008A66F9" w:rsidRDefault="00CD0577" w:rsidP="008A66F9">
      <w:pPr>
        <w:spacing w:after="0" w:line="240" w:lineRule="auto"/>
        <w:jc w:val="both"/>
        <w:rPr>
          <w:sz w:val="28"/>
          <w:szCs w:val="28"/>
        </w:rPr>
      </w:pPr>
      <w:r>
        <w:rPr>
          <w:sz w:val="28"/>
          <w:szCs w:val="28"/>
        </w:rPr>
        <w:t xml:space="preserve">Rick Graves moved, and Ed Michael seconded, to approve the agreement between </w:t>
      </w:r>
      <w:r w:rsidR="00F212C5">
        <w:rPr>
          <w:sz w:val="28"/>
          <w:szCs w:val="28"/>
        </w:rPr>
        <w:t xml:space="preserve">Five Star Floor Coatings, LLC dba </w:t>
      </w:r>
      <w:r>
        <w:rPr>
          <w:sz w:val="28"/>
          <w:szCs w:val="28"/>
        </w:rPr>
        <w:t>Five Star Concrete Coatings and Greene County, Indiana</w:t>
      </w:r>
      <w:r w:rsidR="00AA470C">
        <w:rPr>
          <w:sz w:val="28"/>
          <w:szCs w:val="28"/>
        </w:rPr>
        <w:t>, to match the floor to the new addition,</w:t>
      </w:r>
      <w:r>
        <w:rPr>
          <w:sz w:val="28"/>
          <w:szCs w:val="28"/>
        </w:rPr>
        <w:t xml:space="preserve"> </w:t>
      </w:r>
      <w:r w:rsidR="00673CD7">
        <w:rPr>
          <w:sz w:val="28"/>
          <w:szCs w:val="28"/>
        </w:rPr>
        <w:t>and grant authority to the</w:t>
      </w:r>
      <w:r>
        <w:rPr>
          <w:sz w:val="28"/>
          <w:szCs w:val="28"/>
        </w:rPr>
        <w:t xml:space="preserve"> President of the Commissioners Nathan Abrams to </w:t>
      </w:r>
      <w:r w:rsidR="00673CD7">
        <w:rPr>
          <w:sz w:val="28"/>
          <w:szCs w:val="28"/>
        </w:rPr>
        <w:t>negotiate any differences</w:t>
      </w:r>
      <w:r>
        <w:rPr>
          <w:sz w:val="28"/>
          <w:szCs w:val="28"/>
        </w:rPr>
        <w:t xml:space="preserve"> and to sign the agreement. Motion passed 3-0.</w:t>
      </w:r>
    </w:p>
    <w:p w14:paraId="4F929907" w14:textId="77777777" w:rsidR="00B252E8" w:rsidRDefault="00B252E8" w:rsidP="008A66F9">
      <w:pPr>
        <w:spacing w:after="0" w:line="240" w:lineRule="auto"/>
        <w:jc w:val="both"/>
        <w:rPr>
          <w:sz w:val="28"/>
          <w:szCs w:val="28"/>
        </w:rPr>
      </w:pPr>
    </w:p>
    <w:p w14:paraId="3C32B433" w14:textId="198EBD61" w:rsidR="00B252E8" w:rsidRDefault="00B252E8" w:rsidP="008A66F9">
      <w:pPr>
        <w:spacing w:after="0" w:line="240" w:lineRule="auto"/>
        <w:jc w:val="both"/>
        <w:rPr>
          <w:sz w:val="28"/>
          <w:szCs w:val="28"/>
        </w:rPr>
      </w:pPr>
      <w:r w:rsidRPr="00690243">
        <w:rPr>
          <w:b/>
          <w:bCs/>
          <w:sz w:val="28"/>
          <w:szCs w:val="28"/>
          <w:u w:val="single"/>
        </w:rPr>
        <w:t>Re: American Trucking Agreement (Event Center)</w:t>
      </w:r>
    </w:p>
    <w:p w14:paraId="24DF29AF" w14:textId="7E90C3F4" w:rsidR="00AA470C" w:rsidRPr="00AA470C" w:rsidRDefault="00AA470C" w:rsidP="008A66F9">
      <w:pPr>
        <w:spacing w:after="0" w:line="240" w:lineRule="auto"/>
        <w:jc w:val="both"/>
        <w:rPr>
          <w:sz w:val="28"/>
          <w:szCs w:val="28"/>
        </w:rPr>
      </w:pPr>
      <w:r>
        <w:rPr>
          <w:sz w:val="28"/>
          <w:szCs w:val="28"/>
        </w:rPr>
        <w:t>Rick Graves moved, and Ed Michael seconded, to approve the Asphalt Coating and Striping Services Agreement between American Trucking, Inc. and Greene County, Indiana, and grant authority to the President of the Commissioners Nathan Abrams to negotiate any differences and to sign the agreement. Motion passed 3-0.</w:t>
      </w:r>
    </w:p>
    <w:p w14:paraId="069890D4" w14:textId="77777777" w:rsidR="00EA7616" w:rsidRDefault="00EA7616" w:rsidP="008A66F9">
      <w:pPr>
        <w:spacing w:after="0" w:line="240" w:lineRule="auto"/>
        <w:jc w:val="both"/>
        <w:rPr>
          <w:sz w:val="28"/>
          <w:szCs w:val="28"/>
        </w:rPr>
      </w:pPr>
    </w:p>
    <w:p w14:paraId="1C575878" w14:textId="30E49E75" w:rsidR="008A66F9" w:rsidRPr="00832D71" w:rsidRDefault="008A66F9" w:rsidP="008A66F9">
      <w:pPr>
        <w:spacing w:after="0" w:line="240" w:lineRule="auto"/>
        <w:jc w:val="both"/>
        <w:rPr>
          <w:b/>
          <w:bCs/>
          <w:sz w:val="28"/>
          <w:szCs w:val="28"/>
          <w:u w:val="single"/>
        </w:rPr>
      </w:pPr>
      <w:r w:rsidRPr="00832D71">
        <w:rPr>
          <w:b/>
          <w:bCs/>
          <w:sz w:val="28"/>
          <w:szCs w:val="28"/>
          <w:u w:val="single"/>
        </w:rPr>
        <w:t>Re:</w:t>
      </w:r>
      <w:r w:rsidR="00CD0577">
        <w:rPr>
          <w:b/>
          <w:bCs/>
          <w:sz w:val="28"/>
          <w:szCs w:val="28"/>
          <w:u w:val="single"/>
        </w:rPr>
        <w:t xml:space="preserve"> B-Tech Agreement (Community Correction) </w:t>
      </w:r>
    </w:p>
    <w:p w14:paraId="5BB67337" w14:textId="0F1127D3" w:rsidR="008A66F9" w:rsidRDefault="00CD0577" w:rsidP="008A66F9">
      <w:pPr>
        <w:spacing w:after="0" w:line="240" w:lineRule="auto"/>
        <w:jc w:val="both"/>
        <w:rPr>
          <w:sz w:val="28"/>
          <w:szCs w:val="28"/>
        </w:rPr>
      </w:pPr>
      <w:r>
        <w:rPr>
          <w:sz w:val="28"/>
          <w:szCs w:val="28"/>
        </w:rPr>
        <w:t>Ed Michael</w:t>
      </w:r>
      <w:r w:rsidR="00832D71">
        <w:rPr>
          <w:sz w:val="28"/>
          <w:szCs w:val="28"/>
        </w:rPr>
        <w:t xml:space="preserve"> moved, and </w:t>
      </w:r>
      <w:r>
        <w:rPr>
          <w:sz w:val="28"/>
          <w:szCs w:val="28"/>
        </w:rPr>
        <w:t>Rick Graves</w:t>
      </w:r>
      <w:r w:rsidR="00832D71">
        <w:rPr>
          <w:sz w:val="28"/>
          <w:szCs w:val="28"/>
        </w:rPr>
        <w:t xml:space="preserve"> seconded, to approve the contract between </w:t>
      </w:r>
      <w:r>
        <w:rPr>
          <w:sz w:val="28"/>
          <w:szCs w:val="28"/>
        </w:rPr>
        <w:t>B-Tech and Greene County, Indiana</w:t>
      </w:r>
      <w:r w:rsidRPr="00CD0577">
        <w:rPr>
          <w:sz w:val="28"/>
          <w:szCs w:val="28"/>
        </w:rPr>
        <w:t xml:space="preserve"> </w:t>
      </w:r>
      <w:r w:rsidR="00B252E8">
        <w:rPr>
          <w:sz w:val="28"/>
          <w:szCs w:val="28"/>
        </w:rPr>
        <w:t xml:space="preserve">and grant authority to the </w:t>
      </w:r>
      <w:r>
        <w:rPr>
          <w:sz w:val="28"/>
          <w:szCs w:val="28"/>
        </w:rPr>
        <w:t xml:space="preserve">President of the Commissioners Nathan Abrams to </w:t>
      </w:r>
      <w:r w:rsidR="00B252E8">
        <w:rPr>
          <w:sz w:val="28"/>
          <w:szCs w:val="28"/>
        </w:rPr>
        <w:t>negotiate any differences</w:t>
      </w:r>
      <w:r>
        <w:rPr>
          <w:sz w:val="28"/>
          <w:szCs w:val="28"/>
        </w:rPr>
        <w:t xml:space="preserve"> and to sign the agreement. </w:t>
      </w:r>
      <w:r w:rsidR="00832D71">
        <w:rPr>
          <w:sz w:val="28"/>
          <w:szCs w:val="28"/>
        </w:rPr>
        <w:t>Motion passed 3-0.</w:t>
      </w:r>
    </w:p>
    <w:p w14:paraId="782F6D25" w14:textId="1A79F2E5" w:rsidR="006C5ED6" w:rsidRDefault="006C5ED6" w:rsidP="006C5ED6">
      <w:pPr>
        <w:spacing w:after="0" w:line="240" w:lineRule="auto"/>
        <w:jc w:val="both"/>
        <w:rPr>
          <w:rFonts w:ascii="Calibri" w:hAnsi="Calibri" w:cs="Calibri"/>
          <w:sz w:val="28"/>
          <w:szCs w:val="28"/>
        </w:rPr>
      </w:pPr>
    </w:p>
    <w:p w14:paraId="6D2D0EEB" w14:textId="707165DE"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Re: Commissioner Reappointments</w:t>
      </w:r>
    </w:p>
    <w:p w14:paraId="7AFA2F24" w14:textId="2219944A" w:rsidR="00EB5AE6" w:rsidRDefault="00CD0577"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w:t>
      </w:r>
      <w:r w:rsidR="00FF58A3">
        <w:rPr>
          <w:rFonts w:ascii="Calibri" w:hAnsi="Calibri" w:cs="Calibri"/>
          <w:sz w:val="28"/>
          <w:szCs w:val="28"/>
        </w:rPr>
        <w:t xml:space="preserve"> moved, and </w:t>
      </w:r>
      <w:r>
        <w:rPr>
          <w:rFonts w:ascii="Calibri" w:hAnsi="Calibri" w:cs="Calibri"/>
          <w:sz w:val="28"/>
          <w:szCs w:val="28"/>
        </w:rPr>
        <w:t>Ed Michael</w:t>
      </w:r>
      <w:r w:rsidR="00FF58A3">
        <w:rPr>
          <w:rFonts w:ascii="Calibri" w:hAnsi="Calibri" w:cs="Calibri"/>
          <w:sz w:val="28"/>
          <w:szCs w:val="28"/>
        </w:rPr>
        <w:t xml:space="preserve"> seconded, the reappointment of </w:t>
      </w:r>
      <w:r>
        <w:rPr>
          <w:rFonts w:ascii="Calibri" w:hAnsi="Calibri" w:cs="Calibri"/>
          <w:sz w:val="28"/>
          <w:szCs w:val="28"/>
        </w:rPr>
        <w:t>David Burch</w:t>
      </w:r>
      <w:r w:rsidR="00FF58A3">
        <w:rPr>
          <w:rFonts w:ascii="Calibri" w:hAnsi="Calibri" w:cs="Calibri"/>
          <w:sz w:val="28"/>
          <w:szCs w:val="28"/>
        </w:rPr>
        <w:t xml:space="preserve"> as the Greene County </w:t>
      </w:r>
      <w:r>
        <w:rPr>
          <w:rFonts w:ascii="Calibri" w:hAnsi="Calibri" w:cs="Calibri"/>
          <w:sz w:val="28"/>
          <w:szCs w:val="28"/>
        </w:rPr>
        <w:t>Weights and Measures</w:t>
      </w:r>
      <w:r w:rsidR="00BD6AF2">
        <w:rPr>
          <w:rFonts w:ascii="Calibri" w:hAnsi="Calibri" w:cs="Calibri"/>
          <w:sz w:val="28"/>
          <w:szCs w:val="28"/>
        </w:rPr>
        <w:t xml:space="preserve"> Inspector</w:t>
      </w:r>
      <w:r w:rsidR="00FF58A3">
        <w:rPr>
          <w:rFonts w:ascii="Calibri" w:hAnsi="Calibri" w:cs="Calibri"/>
          <w:sz w:val="28"/>
          <w:szCs w:val="28"/>
        </w:rPr>
        <w:t>. Motion passed 3-0.</w:t>
      </w:r>
    </w:p>
    <w:p w14:paraId="6979EE06" w14:textId="2031902A" w:rsidR="00FF58A3" w:rsidRDefault="00FF58A3"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 xml:space="preserve"> </w:t>
      </w:r>
      <w:r w:rsidR="00A058CD">
        <w:rPr>
          <w:rFonts w:ascii="Calibri" w:hAnsi="Calibri" w:cs="Calibri"/>
          <w:sz w:val="28"/>
          <w:szCs w:val="28"/>
        </w:rPr>
        <w:t xml:space="preserve">Ed Michael </w:t>
      </w:r>
      <w:r>
        <w:rPr>
          <w:rFonts w:ascii="Calibri" w:hAnsi="Calibri" w:cs="Calibri"/>
          <w:sz w:val="28"/>
          <w:szCs w:val="28"/>
        </w:rPr>
        <w:t xml:space="preserve">moved, and </w:t>
      </w:r>
      <w:r w:rsidR="00A058CD">
        <w:rPr>
          <w:rFonts w:ascii="Calibri" w:hAnsi="Calibri" w:cs="Calibri"/>
          <w:sz w:val="28"/>
          <w:szCs w:val="28"/>
        </w:rPr>
        <w:t>Rick Graves</w:t>
      </w:r>
      <w:r>
        <w:rPr>
          <w:rFonts w:ascii="Calibri" w:hAnsi="Calibri" w:cs="Calibri"/>
          <w:sz w:val="28"/>
          <w:szCs w:val="28"/>
        </w:rPr>
        <w:t xml:space="preserve"> seconded, the reappointment of </w:t>
      </w:r>
      <w:r w:rsidR="00A058CD">
        <w:rPr>
          <w:rFonts w:ascii="Calibri" w:hAnsi="Calibri" w:cs="Calibri"/>
          <w:sz w:val="28"/>
          <w:szCs w:val="28"/>
        </w:rPr>
        <w:t xml:space="preserve">Julia Bartlow </w:t>
      </w:r>
      <w:r w:rsidR="00EB29F9">
        <w:rPr>
          <w:rFonts w:ascii="Calibri" w:hAnsi="Calibri" w:cs="Calibri"/>
          <w:sz w:val="28"/>
          <w:szCs w:val="28"/>
        </w:rPr>
        <w:t>to</w:t>
      </w:r>
      <w:r w:rsidR="00A058CD">
        <w:rPr>
          <w:rFonts w:ascii="Calibri" w:hAnsi="Calibri" w:cs="Calibri"/>
          <w:sz w:val="28"/>
          <w:szCs w:val="28"/>
        </w:rPr>
        <w:t xml:space="preserve"> the Greene County Health Board</w:t>
      </w:r>
      <w:r w:rsidR="00EB45B8">
        <w:rPr>
          <w:rFonts w:ascii="Calibri" w:hAnsi="Calibri" w:cs="Calibri"/>
          <w:sz w:val="28"/>
          <w:szCs w:val="28"/>
        </w:rPr>
        <w:t>. Motion passed 3-0.</w:t>
      </w:r>
    </w:p>
    <w:p w14:paraId="1ADACACF" w14:textId="245CFB4E"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the reappointment of </w:t>
      </w:r>
      <w:r w:rsidR="00A058CD">
        <w:rPr>
          <w:rFonts w:ascii="Calibri" w:hAnsi="Calibri" w:cs="Calibri"/>
          <w:sz w:val="28"/>
          <w:szCs w:val="28"/>
        </w:rPr>
        <w:t>Ed Michael to the SIDC Board</w:t>
      </w:r>
      <w:r>
        <w:rPr>
          <w:rFonts w:ascii="Calibri" w:hAnsi="Calibri" w:cs="Calibri"/>
          <w:sz w:val="28"/>
          <w:szCs w:val="28"/>
        </w:rPr>
        <w:t>. Motion passed 3-0.</w:t>
      </w:r>
    </w:p>
    <w:p w14:paraId="6DB8806B" w14:textId="108D3904"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 of B</w:t>
      </w:r>
      <w:r w:rsidR="00A058CD">
        <w:rPr>
          <w:rFonts w:ascii="Calibri" w:hAnsi="Calibri" w:cs="Calibri"/>
          <w:sz w:val="28"/>
          <w:szCs w:val="28"/>
        </w:rPr>
        <w:t>rad Norton</w:t>
      </w:r>
      <w:r>
        <w:rPr>
          <w:rFonts w:ascii="Calibri" w:hAnsi="Calibri" w:cs="Calibri"/>
          <w:sz w:val="28"/>
          <w:szCs w:val="28"/>
        </w:rPr>
        <w:t xml:space="preserve"> to the </w:t>
      </w:r>
      <w:r w:rsidR="00EB29F9">
        <w:rPr>
          <w:rFonts w:ascii="Calibri" w:hAnsi="Calibri" w:cs="Calibri"/>
          <w:sz w:val="28"/>
          <w:szCs w:val="28"/>
        </w:rPr>
        <w:t>Emergency Medical Service</w:t>
      </w:r>
      <w:r>
        <w:rPr>
          <w:rFonts w:ascii="Calibri" w:hAnsi="Calibri" w:cs="Calibri"/>
          <w:sz w:val="28"/>
          <w:szCs w:val="28"/>
        </w:rPr>
        <w:t xml:space="preserve"> Board. Motion passed 3-0.</w:t>
      </w:r>
    </w:p>
    <w:p w14:paraId="74AFD5D8" w14:textId="76B95A1C"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the reappointment of </w:t>
      </w:r>
      <w:r w:rsidR="00A058CD">
        <w:rPr>
          <w:rFonts w:ascii="Calibri" w:hAnsi="Calibri" w:cs="Calibri"/>
          <w:sz w:val="28"/>
          <w:szCs w:val="28"/>
        </w:rPr>
        <w:t>Roger Axe</w:t>
      </w:r>
      <w:r>
        <w:rPr>
          <w:rFonts w:ascii="Calibri" w:hAnsi="Calibri" w:cs="Calibri"/>
          <w:sz w:val="28"/>
          <w:szCs w:val="28"/>
        </w:rPr>
        <w:t xml:space="preserve"> to the </w:t>
      </w:r>
      <w:r w:rsidR="00EB29F9">
        <w:rPr>
          <w:rFonts w:ascii="Calibri" w:hAnsi="Calibri" w:cs="Calibri"/>
          <w:sz w:val="28"/>
          <w:szCs w:val="28"/>
        </w:rPr>
        <w:t xml:space="preserve">Bloomfield-Eastern </w:t>
      </w:r>
      <w:r w:rsidR="00234089">
        <w:rPr>
          <w:rFonts w:ascii="Calibri" w:hAnsi="Calibri" w:cs="Calibri"/>
          <w:sz w:val="28"/>
          <w:szCs w:val="28"/>
        </w:rPr>
        <w:t xml:space="preserve">Greene </w:t>
      </w:r>
      <w:r w:rsidR="00A058CD">
        <w:rPr>
          <w:rFonts w:ascii="Calibri" w:hAnsi="Calibri" w:cs="Calibri"/>
          <w:sz w:val="28"/>
          <w:szCs w:val="28"/>
        </w:rPr>
        <w:t>Library</w:t>
      </w:r>
      <w:r>
        <w:rPr>
          <w:rFonts w:ascii="Calibri" w:hAnsi="Calibri" w:cs="Calibri"/>
          <w:sz w:val="28"/>
          <w:szCs w:val="28"/>
        </w:rPr>
        <w:t xml:space="preserve"> Board. Motion passed 3-0.</w:t>
      </w:r>
    </w:p>
    <w:p w14:paraId="6DC87A10" w14:textId="39A81E08" w:rsidR="00EB45B8" w:rsidRDefault="00A058CD"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w:t>
      </w:r>
      <w:r w:rsidR="00EB45B8">
        <w:rPr>
          <w:rFonts w:ascii="Calibri" w:hAnsi="Calibri" w:cs="Calibri"/>
          <w:sz w:val="28"/>
          <w:szCs w:val="28"/>
        </w:rPr>
        <w:t xml:space="preserve"> moved, and </w:t>
      </w:r>
      <w:r>
        <w:rPr>
          <w:rFonts w:ascii="Calibri" w:hAnsi="Calibri" w:cs="Calibri"/>
          <w:sz w:val="28"/>
          <w:szCs w:val="28"/>
        </w:rPr>
        <w:t>Rick Graves</w:t>
      </w:r>
      <w:r w:rsidR="00EB45B8">
        <w:rPr>
          <w:rFonts w:ascii="Calibri" w:hAnsi="Calibri" w:cs="Calibri"/>
          <w:sz w:val="28"/>
          <w:szCs w:val="28"/>
        </w:rPr>
        <w:t xml:space="preserve"> seconded, the reappointment</w:t>
      </w:r>
      <w:r w:rsidR="00EB29F9">
        <w:rPr>
          <w:rFonts w:ascii="Calibri" w:hAnsi="Calibri" w:cs="Calibri"/>
          <w:sz w:val="28"/>
          <w:szCs w:val="28"/>
        </w:rPr>
        <w:t>s</w:t>
      </w:r>
      <w:r w:rsidR="00EB45B8">
        <w:rPr>
          <w:rFonts w:ascii="Calibri" w:hAnsi="Calibri" w:cs="Calibri"/>
          <w:sz w:val="28"/>
          <w:szCs w:val="28"/>
        </w:rPr>
        <w:t xml:space="preserve"> of </w:t>
      </w:r>
      <w:r>
        <w:rPr>
          <w:rFonts w:ascii="Calibri" w:hAnsi="Calibri" w:cs="Calibri"/>
          <w:sz w:val="28"/>
          <w:szCs w:val="28"/>
        </w:rPr>
        <w:t>Tim Barker, Steve Schantz, and Tom Pafford to the Redevelopment Authority</w:t>
      </w:r>
      <w:r w:rsidR="00EB45B8">
        <w:rPr>
          <w:rFonts w:ascii="Calibri" w:hAnsi="Calibri" w:cs="Calibri"/>
          <w:sz w:val="28"/>
          <w:szCs w:val="28"/>
        </w:rPr>
        <w:t xml:space="preserve"> Board. Motion passed 3-0.</w:t>
      </w:r>
    </w:p>
    <w:p w14:paraId="2DF87DDD" w14:textId="14D108C0" w:rsidR="00EB45B8" w:rsidRDefault="00A058CD"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w:t>
      </w:r>
      <w:r w:rsidR="00EB45B8">
        <w:rPr>
          <w:rFonts w:ascii="Calibri" w:hAnsi="Calibri" w:cs="Calibri"/>
          <w:sz w:val="28"/>
          <w:szCs w:val="28"/>
        </w:rPr>
        <w:t xml:space="preserve"> moved, and </w:t>
      </w:r>
      <w:r>
        <w:rPr>
          <w:rFonts w:ascii="Calibri" w:hAnsi="Calibri" w:cs="Calibri"/>
          <w:sz w:val="28"/>
          <w:szCs w:val="28"/>
        </w:rPr>
        <w:t>Ed Michael</w:t>
      </w:r>
      <w:r w:rsidR="00EB45B8">
        <w:rPr>
          <w:rFonts w:ascii="Calibri" w:hAnsi="Calibri" w:cs="Calibri"/>
          <w:sz w:val="28"/>
          <w:szCs w:val="28"/>
        </w:rPr>
        <w:t xml:space="preserve"> seconded, the reappointment</w:t>
      </w:r>
      <w:r w:rsidR="00EB29F9">
        <w:rPr>
          <w:rFonts w:ascii="Calibri" w:hAnsi="Calibri" w:cs="Calibri"/>
          <w:sz w:val="28"/>
          <w:szCs w:val="28"/>
        </w:rPr>
        <w:t>s</w:t>
      </w:r>
      <w:r w:rsidR="00EB45B8">
        <w:rPr>
          <w:rFonts w:ascii="Calibri" w:hAnsi="Calibri" w:cs="Calibri"/>
          <w:sz w:val="28"/>
          <w:szCs w:val="28"/>
        </w:rPr>
        <w:t xml:space="preserve"> of </w:t>
      </w:r>
      <w:r>
        <w:rPr>
          <w:rFonts w:ascii="Calibri" w:hAnsi="Calibri" w:cs="Calibri"/>
          <w:sz w:val="28"/>
          <w:szCs w:val="28"/>
        </w:rPr>
        <w:t>Otto Prow and Mike Cook</w:t>
      </w:r>
      <w:r w:rsidR="00EB45B8">
        <w:rPr>
          <w:rFonts w:ascii="Calibri" w:hAnsi="Calibri" w:cs="Calibri"/>
          <w:sz w:val="28"/>
          <w:szCs w:val="28"/>
        </w:rPr>
        <w:t xml:space="preserve"> to the </w:t>
      </w:r>
      <w:r>
        <w:rPr>
          <w:rFonts w:ascii="Calibri" w:hAnsi="Calibri" w:cs="Calibri"/>
          <w:sz w:val="28"/>
          <w:szCs w:val="28"/>
        </w:rPr>
        <w:t xml:space="preserve">Hospital </w:t>
      </w:r>
      <w:r w:rsidR="00C92459">
        <w:rPr>
          <w:rFonts w:ascii="Calibri" w:hAnsi="Calibri" w:cs="Calibri"/>
          <w:sz w:val="28"/>
          <w:szCs w:val="28"/>
        </w:rPr>
        <w:t>Association</w:t>
      </w:r>
      <w:r w:rsidR="00EB45B8">
        <w:rPr>
          <w:rFonts w:ascii="Calibri" w:hAnsi="Calibri" w:cs="Calibri"/>
          <w:sz w:val="28"/>
          <w:szCs w:val="28"/>
        </w:rPr>
        <w:t>. Motion passed 3-0.</w:t>
      </w:r>
    </w:p>
    <w:p w14:paraId="40A3BEF7" w14:textId="58907A93" w:rsidR="00A058CD" w:rsidRDefault="00A058CD"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w:t>
      </w:r>
      <w:r w:rsidR="00C92459">
        <w:rPr>
          <w:rFonts w:ascii="Calibri" w:hAnsi="Calibri" w:cs="Calibri"/>
          <w:sz w:val="28"/>
          <w:szCs w:val="28"/>
        </w:rPr>
        <w:t>s</w:t>
      </w:r>
      <w:r>
        <w:rPr>
          <w:rFonts w:ascii="Calibri" w:hAnsi="Calibri" w:cs="Calibri"/>
          <w:sz w:val="28"/>
          <w:szCs w:val="28"/>
        </w:rPr>
        <w:t xml:space="preserve"> of Bill Bedwell, Garry Heshelman, and Otto Prow to the PTABOA Board. Motion passed 3-0.</w:t>
      </w:r>
    </w:p>
    <w:p w14:paraId="6D71A317" w14:textId="713ED20F" w:rsidR="00A058CD" w:rsidRDefault="00A058CD"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lastRenderedPageBreak/>
        <w:t>Rick Graves moved, and Ed Michael seconded, the reappointment of Derek Payne to the Event Center Board. Motion passed 3-0.</w:t>
      </w:r>
    </w:p>
    <w:p w14:paraId="6CE6900E" w14:textId="77777777" w:rsidR="00D16699" w:rsidRDefault="00D16699" w:rsidP="00A058CD">
      <w:pPr>
        <w:spacing w:after="0" w:line="240" w:lineRule="auto"/>
        <w:jc w:val="both"/>
        <w:rPr>
          <w:rFonts w:ascii="Calibri" w:hAnsi="Calibri" w:cs="Calibri"/>
          <w:b/>
          <w:bCs/>
          <w:sz w:val="28"/>
          <w:szCs w:val="28"/>
          <w:u w:val="single"/>
        </w:rPr>
      </w:pPr>
    </w:p>
    <w:p w14:paraId="680BD320" w14:textId="076C9D98"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Re: Brianne Jerrels- Economic Development</w:t>
      </w:r>
    </w:p>
    <w:p w14:paraId="2310C20B" w14:textId="1E1234F6" w:rsidR="00FF58A3" w:rsidRDefault="00A058CD" w:rsidP="006C5ED6">
      <w:pPr>
        <w:spacing w:after="0" w:line="240" w:lineRule="auto"/>
        <w:jc w:val="both"/>
        <w:rPr>
          <w:rFonts w:ascii="Calibri" w:hAnsi="Calibri" w:cs="Calibri"/>
          <w:sz w:val="28"/>
          <w:szCs w:val="28"/>
        </w:rPr>
      </w:pPr>
      <w:r>
        <w:rPr>
          <w:rFonts w:ascii="Calibri" w:hAnsi="Calibri" w:cs="Calibri"/>
          <w:sz w:val="28"/>
          <w:szCs w:val="28"/>
        </w:rPr>
        <w:t>Economic Development Director Briann</w:t>
      </w:r>
      <w:r w:rsidR="00D16699">
        <w:rPr>
          <w:rFonts w:ascii="Calibri" w:hAnsi="Calibri" w:cs="Calibri"/>
          <w:sz w:val="28"/>
          <w:szCs w:val="28"/>
        </w:rPr>
        <w:t>e Jerrels stated that the County is still awaiting a decision on the big project that could impact our county in a good way. The decision was supposed to be announced on December 16, 2024, but as of the 17</w:t>
      </w:r>
      <w:r w:rsidR="00D16699" w:rsidRPr="00D16699">
        <w:rPr>
          <w:rFonts w:ascii="Calibri" w:hAnsi="Calibri" w:cs="Calibri"/>
          <w:sz w:val="28"/>
          <w:szCs w:val="28"/>
          <w:vertAlign w:val="superscript"/>
        </w:rPr>
        <w:t>th</w:t>
      </w:r>
      <w:r w:rsidR="00D16699">
        <w:rPr>
          <w:rFonts w:ascii="Calibri" w:hAnsi="Calibri" w:cs="Calibri"/>
          <w:sz w:val="28"/>
          <w:szCs w:val="28"/>
        </w:rPr>
        <w:t xml:space="preserve">, the County has not heard anything. Brianne stated that she had reached out, and the decision is set to be made by the end of the year, but that should not impact the timeline on projects if Greene County is chosen. </w:t>
      </w:r>
    </w:p>
    <w:p w14:paraId="30A4CF7C" w14:textId="77777777" w:rsidR="00D16699" w:rsidRDefault="00D16699" w:rsidP="006C5ED6">
      <w:pPr>
        <w:spacing w:after="0" w:line="240" w:lineRule="auto"/>
        <w:jc w:val="both"/>
        <w:rPr>
          <w:rFonts w:ascii="Calibri" w:hAnsi="Calibri" w:cs="Calibri"/>
          <w:sz w:val="28"/>
          <w:szCs w:val="28"/>
        </w:rPr>
      </w:pPr>
    </w:p>
    <w:p w14:paraId="6FD98B1E" w14:textId="03C88D05" w:rsidR="00D16699" w:rsidRDefault="00D16699" w:rsidP="006C5ED6">
      <w:pPr>
        <w:spacing w:after="0" w:line="240" w:lineRule="auto"/>
        <w:jc w:val="both"/>
        <w:rPr>
          <w:rFonts w:ascii="Calibri" w:hAnsi="Calibri" w:cs="Calibri"/>
          <w:sz w:val="28"/>
          <w:szCs w:val="28"/>
        </w:rPr>
      </w:pPr>
      <w:r>
        <w:rPr>
          <w:rFonts w:ascii="Calibri" w:hAnsi="Calibri" w:cs="Calibri"/>
          <w:sz w:val="28"/>
          <w:szCs w:val="28"/>
        </w:rPr>
        <w:t>Jerrels stated that she is working on her yearly report and that the report should be ready in January for the Commissioners. Jerrels also stated that she is working on her yearly plan and goals for 2025.</w:t>
      </w:r>
    </w:p>
    <w:p w14:paraId="2B237955" w14:textId="77777777" w:rsidR="00D16699" w:rsidRDefault="00D16699" w:rsidP="006C5ED6">
      <w:pPr>
        <w:spacing w:after="0" w:line="240" w:lineRule="auto"/>
        <w:jc w:val="both"/>
        <w:rPr>
          <w:rFonts w:ascii="Calibri" w:hAnsi="Calibri" w:cs="Calibri"/>
          <w:sz w:val="28"/>
          <w:szCs w:val="28"/>
        </w:rPr>
      </w:pPr>
    </w:p>
    <w:p w14:paraId="1254CCA5" w14:textId="50FBF652" w:rsidR="00D16699" w:rsidRDefault="00D16699" w:rsidP="006C5ED6">
      <w:pPr>
        <w:spacing w:after="0" w:line="240" w:lineRule="auto"/>
        <w:jc w:val="both"/>
        <w:rPr>
          <w:rFonts w:ascii="Calibri" w:hAnsi="Calibri" w:cs="Calibri"/>
          <w:sz w:val="28"/>
          <w:szCs w:val="28"/>
        </w:rPr>
      </w:pPr>
      <w:r>
        <w:rPr>
          <w:rFonts w:ascii="Calibri" w:hAnsi="Calibri" w:cs="Calibri"/>
          <w:sz w:val="28"/>
          <w:szCs w:val="28"/>
        </w:rPr>
        <w:t xml:space="preserve">The Commissioners thanked Brianne for the update. </w:t>
      </w:r>
    </w:p>
    <w:p w14:paraId="3B3D3D75" w14:textId="77777777" w:rsidR="00FF58A3" w:rsidRDefault="00FF58A3" w:rsidP="006C5ED6">
      <w:pPr>
        <w:spacing w:after="0" w:line="240" w:lineRule="auto"/>
        <w:jc w:val="both"/>
        <w:rPr>
          <w:rFonts w:ascii="Calibri" w:hAnsi="Calibri" w:cs="Calibri"/>
          <w:sz w:val="28"/>
          <w:szCs w:val="28"/>
        </w:rPr>
      </w:pPr>
    </w:p>
    <w:p w14:paraId="34D314DF" w14:textId="6F6AA75B" w:rsidR="00FF58A3" w:rsidRDefault="00EB45B8" w:rsidP="006C5ED6">
      <w:pPr>
        <w:spacing w:after="0" w:line="240" w:lineRule="auto"/>
        <w:jc w:val="both"/>
        <w:rPr>
          <w:rFonts w:ascii="Calibri" w:hAnsi="Calibri" w:cs="Calibri"/>
          <w:b/>
          <w:bCs/>
          <w:sz w:val="28"/>
          <w:szCs w:val="28"/>
          <w:u w:val="single"/>
        </w:rPr>
      </w:pPr>
      <w:r w:rsidRPr="00EB45B8">
        <w:rPr>
          <w:rFonts w:ascii="Calibri" w:hAnsi="Calibri" w:cs="Calibri"/>
          <w:b/>
          <w:bCs/>
          <w:sz w:val="28"/>
          <w:szCs w:val="28"/>
          <w:u w:val="single"/>
        </w:rPr>
        <w:t xml:space="preserve">Re: </w:t>
      </w:r>
      <w:r w:rsidR="0022633A">
        <w:rPr>
          <w:rFonts w:ascii="Calibri" w:hAnsi="Calibri" w:cs="Calibri"/>
          <w:b/>
          <w:bCs/>
          <w:sz w:val="28"/>
          <w:szCs w:val="28"/>
          <w:u w:val="single"/>
        </w:rPr>
        <w:t>Resolution 2024-12</w:t>
      </w:r>
    </w:p>
    <w:p w14:paraId="3BDF540D" w14:textId="1A634EFB" w:rsidR="0022633A" w:rsidRPr="00EB45B8" w:rsidRDefault="00EB45B8" w:rsidP="006C5ED6">
      <w:pPr>
        <w:spacing w:after="0" w:line="240" w:lineRule="auto"/>
        <w:jc w:val="both"/>
        <w:rPr>
          <w:rFonts w:ascii="Calibri" w:hAnsi="Calibri" w:cs="Calibri"/>
          <w:sz w:val="28"/>
          <w:szCs w:val="28"/>
        </w:rPr>
      </w:pPr>
      <w:r>
        <w:rPr>
          <w:rFonts w:ascii="Calibri" w:hAnsi="Calibri" w:cs="Calibri"/>
          <w:sz w:val="28"/>
          <w:szCs w:val="28"/>
        </w:rPr>
        <w:t>County Attorney Marvin Abshire presented the Commissioners with</w:t>
      </w:r>
      <w:r w:rsidR="00D16699">
        <w:rPr>
          <w:rFonts w:ascii="Calibri" w:hAnsi="Calibri" w:cs="Calibri"/>
          <w:sz w:val="28"/>
          <w:szCs w:val="28"/>
        </w:rPr>
        <w:t xml:space="preserve"> Resolution No. 2024-12, “A Resolution of the Board of Commissioners County of Greene, Indiana Reciprocal Resolution Re Acquisition of Equipment.” </w:t>
      </w:r>
      <w:r w:rsidR="00B845A4">
        <w:rPr>
          <w:rFonts w:ascii="Calibri" w:hAnsi="Calibri" w:cs="Calibri"/>
          <w:sz w:val="28"/>
          <w:szCs w:val="28"/>
        </w:rPr>
        <w:t xml:space="preserve">Harrison County Recorder has four Epson printers that are not being used and that </w:t>
      </w:r>
      <w:r w:rsidR="0022633A">
        <w:rPr>
          <w:rFonts w:ascii="Calibri" w:hAnsi="Calibri" w:cs="Calibri"/>
          <w:sz w:val="28"/>
          <w:szCs w:val="28"/>
        </w:rPr>
        <w:t>are in storage</w:t>
      </w:r>
      <w:r w:rsidR="00196430">
        <w:rPr>
          <w:rFonts w:ascii="Calibri" w:hAnsi="Calibri" w:cs="Calibri"/>
          <w:sz w:val="28"/>
          <w:szCs w:val="28"/>
        </w:rPr>
        <w:t>. The</w:t>
      </w:r>
      <w:r w:rsidR="0022633A">
        <w:rPr>
          <w:rFonts w:ascii="Calibri" w:hAnsi="Calibri" w:cs="Calibri"/>
          <w:sz w:val="28"/>
          <w:szCs w:val="28"/>
        </w:rPr>
        <w:t xml:space="preserve"> Greene County Recorder has expressed a desire to acquire the printers from Harrison County</w:t>
      </w:r>
      <w:r w:rsidR="00234089">
        <w:rPr>
          <w:rFonts w:ascii="Calibri" w:hAnsi="Calibri" w:cs="Calibri"/>
          <w:sz w:val="28"/>
          <w:szCs w:val="28"/>
        </w:rPr>
        <w:t>.</w:t>
      </w:r>
      <w:r w:rsidR="00196430">
        <w:rPr>
          <w:rFonts w:ascii="Calibri" w:hAnsi="Calibri" w:cs="Calibri"/>
          <w:sz w:val="28"/>
          <w:szCs w:val="28"/>
        </w:rPr>
        <w:t xml:space="preserve"> </w:t>
      </w:r>
      <w:proofErr w:type="gramStart"/>
      <w:r w:rsidR="00234089">
        <w:rPr>
          <w:rFonts w:ascii="Calibri" w:hAnsi="Calibri" w:cs="Calibri"/>
          <w:sz w:val="28"/>
          <w:szCs w:val="28"/>
        </w:rPr>
        <w:t xml:space="preserve">The </w:t>
      </w:r>
      <w:r w:rsidR="00196430">
        <w:rPr>
          <w:rFonts w:ascii="Calibri" w:hAnsi="Calibri" w:cs="Calibri"/>
          <w:sz w:val="28"/>
          <w:szCs w:val="28"/>
        </w:rPr>
        <w:t xml:space="preserve"> Harrison</w:t>
      </w:r>
      <w:proofErr w:type="gramEnd"/>
      <w:r w:rsidR="00196430">
        <w:rPr>
          <w:rFonts w:ascii="Calibri" w:hAnsi="Calibri" w:cs="Calibri"/>
          <w:sz w:val="28"/>
          <w:szCs w:val="28"/>
        </w:rPr>
        <w:t xml:space="preserve"> County Commissioners approved a reciprocal resolution</w:t>
      </w:r>
      <w:r w:rsidR="00234089">
        <w:rPr>
          <w:rFonts w:ascii="Calibri" w:hAnsi="Calibri" w:cs="Calibri"/>
          <w:sz w:val="28"/>
          <w:szCs w:val="28"/>
        </w:rPr>
        <w:t xml:space="preserve"> at their regular meeting on December 16, 2024</w:t>
      </w:r>
      <w:r w:rsidR="0022633A">
        <w:rPr>
          <w:rFonts w:ascii="Calibri" w:hAnsi="Calibri" w:cs="Calibri"/>
          <w:sz w:val="28"/>
          <w:szCs w:val="28"/>
        </w:rPr>
        <w:t>. Rick Graves moved, and Ed Michael seconded, to approve “Resolution 2024-12.” Motion passed 3-0.</w:t>
      </w:r>
    </w:p>
    <w:p w14:paraId="3BB3CB7E" w14:textId="77777777" w:rsidR="00EA1896" w:rsidRDefault="00EA1896" w:rsidP="00305BC4">
      <w:pPr>
        <w:spacing w:after="0" w:line="240" w:lineRule="auto"/>
        <w:jc w:val="both"/>
        <w:rPr>
          <w:b/>
          <w:bCs/>
          <w:sz w:val="28"/>
          <w:szCs w:val="28"/>
          <w:u w:val="single"/>
        </w:rPr>
      </w:pPr>
    </w:p>
    <w:p w14:paraId="13B33036" w14:textId="17EA1CAC" w:rsidR="00305BC4" w:rsidRDefault="00305BC4" w:rsidP="00305BC4">
      <w:pPr>
        <w:spacing w:after="0" w:line="240" w:lineRule="auto"/>
        <w:jc w:val="both"/>
        <w:rPr>
          <w:b/>
          <w:bCs/>
          <w:sz w:val="28"/>
          <w:szCs w:val="28"/>
          <w:u w:val="single"/>
        </w:rPr>
      </w:pPr>
      <w:r w:rsidRPr="001E5A11">
        <w:rPr>
          <w:b/>
          <w:bCs/>
          <w:sz w:val="28"/>
          <w:szCs w:val="28"/>
          <w:u w:val="single"/>
        </w:rPr>
        <w:t>Re:</w:t>
      </w:r>
      <w:r w:rsidR="0022633A">
        <w:rPr>
          <w:b/>
          <w:bCs/>
          <w:sz w:val="28"/>
          <w:szCs w:val="28"/>
          <w:u w:val="single"/>
        </w:rPr>
        <w:t xml:space="preserve"> Emergency Declaration</w:t>
      </w:r>
    </w:p>
    <w:p w14:paraId="5636B269" w14:textId="0C7A1B31" w:rsidR="00305BC4" w:rsidRDefault="0022633A" w:rsidP="006C5ED6">
      <w:pPr>
        <w:spacing w:after="0" w:line="240" w:lineRule="auto"/>
        <w:jc w:val="both"/>
        <w:rPr>
          <w:sz w:val="28"/>
          <w:szCs w:val="28"/>
        </w:rPr>
      </w:pPr>
      <w:r>
        <w:rPr>
          <w:sz w:val="28"/>
          <w:szCs w:val="28"/>
        </w:rPr>
        <w:t xml:space="preserve">County Attorney Marvin Abshire confirmed on record that </w:t>
      </w:r>
      <w:r w:rsidR="000D577D">
        <w:rPr>
          <w:sz w:val="28"/>
          <w:szCs w:val="28"/>
        </w:rPr>
        <w:t>Executive Order 2024-01, “Declaration of Local Disaster Emergency” issued due to the fire at the Jasonville Water Utility filtration plant</w:t>
      </w:r>
      <w:r w:rsidR="00B94ED4">
        <w:rPr>
          <w:sz w:val="28"/>
          <w:szCs w:val="28"/>
        </w:rPr>
        <w:t>,</w:t>
      </w:r>
      <w:r w:rsidR="000D577D">
        <w:rPr>
          <w:sz w:val="28"/>
          <w:szCs w:val="28"/>
        </w:rPr>
        <w:t xml:space="preserve"> </w:t>
      </w:r>
      <w:r w:rsidR="00B94ED4">
        <w:rPr>
          <w:sz w:val="28"/>
          <w:szCs w:val="28"/>
        </w:rPr>
        <w:t xml:space="preserve">set to </w:t>
      </w:r>
      <w:r w:rsidR="000D577D">
        <w:rPr>
          <w:sz w:val="28"/>
          <w:szCs w:val="28"/>
        </w:rPr>
        <w:t xml:space="preserve">expire on December 17, 2024, </w:t>
      </w:r>
      <w:r>
        <w:rPr>
          <w:sz w:val="28"/>
          <w:szCs w:val="28"/>
        </w:rPr>
        <w:t xml:space="preserve">is no longer an emergency and will not be renewed. </w:t>
      </w:r>
    </w:p>
    <w:p w14:paraId="3E31824D" w14:textId="77777777" w:rsidR="00EA1896" w:rsidRDefault="00EA1896" w:rsidP="006C5ED6">
      <w:pPr>
        <w:spacing w:after="0" w:line="240" w:lineRule="auto"/>
        <w:jc w:val="both"/>
        <w:rPr>
          <w:sz w:val="28"/>
          <w:szCs w:val="28"/>
        </w:rPr>
      </w:pPr>
    </w:p>
    <w:p w14:paraId="32AB44E9" w14:textId="77777777" w:rsidR="00B448CC" w:rsidRDefault="00EA1896" w:rsidP="006C5ED6">
      <w:pPr>
        <w:spacing w:after="0" w:line="240" w:lineRule="auto"/>
        <w:jc w:val="both"/>
        <w:rPr>
          <w:b/>
          <w:bCs/>
          <w:sz w:val="28"/>
          <w:szCs w:val="28"/>
          <w:u w:val="single"/>
        </w:rPr>
      </w:pPr>
      <w:r w:rsidRPr="00EA1896">
        <w:rPr>
          <w:b/>
          <w:bCs/>
          <w:sz w:val="28"/>
          <w:szCs w:val="28"/>
          <w:u w:val="single"/>
        </w:rPr>
        <w:t xml:space="preserve">Re: </w:t>
      </w:r>
      <w:r w:rsidR="0022633A">
        <w:rPr>
          <w:b/>
          <w:bCs/>
          <w:sz w:val="28"/>
          <w:szCs w:val="28"/>
          <w:u w:val="single"/>
        </w:rPr>
        <w:t>Prosecutor Jarrod Holtsclaw</w:t>
      </w:r>
      <w:r w:rsidR="00B448CC">
        <w:rPr>
          <w:b/>
          <w:bCs/>
          <w:sz w:val="28"/>
          <w:szCs w:val="28"/>
          <w:u w:val="single"/>
        </w:rPr>
        <w:t>- Flock Cameras</w:t>
      </w:r>
    </w:p>
    <w:p w14:paraId="719E85B7" w14:textId="6DF9D4E7" w:rsidR="00EA1896" w:rsidRPr="00690243" w:rsidRDefault="00B448CC" w:rsidP="006C5ED6">
      <w:pPr>
        <w:spacing w:after="0" w:line="240" w:lineRule="auto"/>
        <w:jc w:val="both"/>
        <w:rPr>
          <w:sz w:val="28"/>
          <w:szCs w:val="28"/>
        </w:rPr>
      </w:pPr>
      <w:r>
        <w:rPr>
          <w:sz w:val="28"/>
          <w:szCs w:val="28"/>
        </w:rPr>
        <w:t xml:space="preserve">Prosecutor Jarrod Holtsclaw </w:t>
      </w:r>
      <w:r w:rsidR="00B94ED4">
        <w:rPr>
          <w:sz w:val="28"/>
          <w:szCs w:val="28"/>
        </w:rPr>
        <w:t>informed the commissioners regarding potential</w:t>
      </w:r>
      <w:r>
        <w:rPr>
          <w:sz w:val="28"/>
          <w:szCs w:val="28"/>
        </w:rPr>
        <w:t xml:space="preserve"> </w:t>
      </w:r>
      <w:r w:rsidR="00AF1D26">
        <w:rPr>
          <w:sz w:val="28"/>
          <w:szCs w:val="28"/>
        </w:rPr>
        <w:t xml:space="preserve">purchase </w:t>
      </w:r>
      <w:r>
        <w:rPr>
          <w:sz w:val="28"/>
          <w:szCs w:val="28"/>
        </w:rPr>
        <w:t xml:space="preserve">of Flock </w:t>
      </w:r>
      <w:r w:rsidR="00B94ED4">
        <w:rPr>
          <w:sz w:val="28"/>
          <w:szCs w:val="28"/>
        </w:rPr>
        <w:t xml:space="preserve">cameras, </w:t>
      </w:r>
      <w:r>
        <w:rPr>
          <w:sz w:val="28"/>
          <w:szCs w:val="28"/>
        </w:rPr>
        <w:t xml:space="preserve">approved </w:t>
      </w:r>
      <w:r w:rsidR="00201F14">
        <w:rPr>
          <w:sz w:val="28"/>
          <w:szCs w:val="28"/>
        </w:rPr>
        <w:t>by</w:t>
      </w:r>
      <w:r>
        <w:rPr>
          <w:sz w:val="28"/>
          <w:szCs w:val="28"/>
        </w:rPr>
        <w:t xml:space="preserve"> the Council </w:t>
      </w:r>
      <w:r w:rsidR="00F3202D">
        <w:rPr>
          <w:sz w:val="28"/>
          <w:szCs w:val="28"/>
        </w:rPr>
        <w:t>during their December 16 meeting</w:t>
      </w:r>
      <w:r>
        <w:rPr>
          <w:sz w:val="28"/>
          <w:szCs w:val="28"/>
        </w:rPr>
        <w:t xml:space="preserve">. </w:t>
      </w:r>
      <w:r w:rsidR="00AF1D26">
        <w:rPr>
          <w:sz w:val="28"/>
          <w:szCs w:val="28"/>
        </w:rPr>
        <w:t>The next step will be contract</w:t>
      </w:r>
      <w:r w:rsidR="00201F14">
        <w:rPr>
          <w:sz w:val="28"/>
          <w:szCs w:val="28"/>
        </w:rPr>
        <w:t xml:space="preserve"> preparation which will then be </w:t>
      </w:r>
      <w:r w:rsidR="00AF1D26">
        <w:rPr>
          <w:sz w:val="28"/>
          <w:szCs w:val="28"/>
        </w:rPr>
        <w:t>submit</w:t>
      </w:r>
      <w:r w:rsidR="00201F14">
        <w:rPr>
          <w:sz w:val="28"/>
          <w:szCs w:val="28"/>
        </w:rPr>
        <w:t>ted</w:t>
      </w:r>
      <w:r w:rsidR="00AF1D26">
        <w:rPr>
          <w:sz w:val="28"/>
          <w:szCs w:val="28"/>
        </w:rPr>
        <w:t xml:space="preserve"> to the Commissioners for approval. </w:t>
      </w:r>
      <w:r>
        <w:rPr>
          <w:sz w:val="28"/>
          <w:szCs w:val="28"/>
        </w:rPr>
        <w:t>Holtsclaw stated that these are cameras, not video recording</w:t>
      </w:r>
      <w:r w:rsidR="00F3202D">
        <w:rPr>
          <w:sz w:val="28"/>
          <w:szCs w:val="28"/>
        </w:rPr>
        <w:t xml:space="preserve"> device</w:t>
      </w:r>
      <w:r w:rsidR="000D577D">
        <w:rPr>
          <w:sz w:val="28"/>
          <w:szCs w:val="28"/>
        </w:rPr>
        <w:t>s</w:t>
      </w:r>
      <w:r>
        <w:rPr>
          <w:sz w:val="28"/>
          <w:szCs w:val="28"/>
        </w:rPr>
        <w:t xml:space="preserve">, and the cameras take pictures of license plates and the back of vehicles to help assist in </w:t>
      </w:r>
      <w:r w:rsidR="00F3202D">
        <w:rPr>
          <w:sz w:val="28"/>
          <w:szCs w:val="28"/>
        </w:rPr>
        <w:t xml:space="preserve">solving </w:t>
      </w:r>
      <w:r>
        <w:rPr>
          <w:sz w:val="28"/>
          <w:szCs w:val="28"/>
        </w:rPr>
        <w:t xml:space="preserve">crimes committed. Holtsclaw stated that 84 </w:t>
      </w:r>
      <w:r w:rsidR="00F3202D">
        <w:rPr>
          <w:sz w:val="28"/>
          <w:szCs w:val="28"/>
        </w:rPr>
        <w:t xml:space="preserve">Indiana </w:t>
      </w:r>
      <w:r>
        <w:rPr>
          <w:sz w:val="28"/>
          <w:szCs w:val="28"/>
        </w:rPr>
        <w:t xml:space="preserve">counties currently have the cameras installed and 240 agencies within the state use these cameras. All the </w:t>
      </w:r>
      <w:r w:rsidR="00F3202D">
        <w:rPr>
          <w:sz w:val="28"/>
          <w:szCs w:val="28"/>
        </w:rPr>
        <w:t xml:space="preserve">photographic </w:t>
      </w:r>
      <w:r>
        <w:rPr>
          <w:sz w:val="28"/>
          <w:szCs w:val="28"/>
        </w:rPr>
        <w:t>data is deleted after 30 days</w:t>
      </w:r>
      <w:r w:rsidR="00F3202D">
        <w:rPr>
          <w:sz w:val="28"/>
          <w:szCs w:val="28"/>
        </w:rPr>
        <w:t xml:space="preserve">, and </w:t>
      </w:r>
      <w:r w:rsidR="00AF1D26">
        <w:rPr>
          <w:sz w:val="28"/>
          <w:szCs w:val="28"/>
        </w:rPr>
        <w:t>no third</w:t>
      </w:r>
      <w:r>
        <w:rPr>
          <w:sz w:val="28"/>
          <w:szCs w:val="28"/>
        </w:rPr>
        <w:t xml:space="preserve"> part</w:t>
      </w:r>
      <w:r w:rsidR="00AF1D26">
        <w:rPr>
          <w:sz w:val="28"/>
          <w:szCs w:val="28"/>
        </w:rPr>
        <w:t>y will have access</w:t>
      </w:r>
      <w:r>
        <w:rPr>
          <w:sz w:val="28"/>
          <w:szCs w:val="28"/>
        </w:rPr>
        <w:t xml:space="preserve">. Holtsclaw stated that the contract will be for 5 years, </w:t>
      </w:r>
      <w:r w:rsidR="00F3202D">
        <w:rPr>
          <w:sz w:val="28"/>
          <w:szCs w:val="28"/>
        </w:rPr>
        <w:t>in order to lock in the lease price for five years, but that</w:t>
      </w:r>
      <w:r>
        <w:rPr>
          <w:sz w:val="28"/>
          <w:szCs w:val="28"/>
        </w:rPr>
        <w:t xml:space="preserve"> the first year </w:t>
      </w:r>
      <w:r w:rsidR="00F3202D">
        <w:rPr>
          <w:sz w:val="28"/>
          <w:szCs w:val="28"/>
        </w:rPr>
        <w:t>will cover</w:t>
      </w:r>
      <w:r>
        <w:rPr>
          <w:sz w:val="28"/>
          <w:szCs w:val="28"/>
        </w:rPr>
        <w:t xml:space="preserve"> installation fees</w:t>
      </w:r>
      <w:r w:rsidR="00F3202D">
        <w:rPr>
          <w:sz w:val="28"/>
          <w:szCs w:val="28"/>
        </w:rPr>
        <w:t xml:space="preserve"> in addition to the lease payment</w:t>
      </w:r>
      <w:r>
        <w:rPr>
          <w:sz w:val="28"/>
          <w:szCs w:val="28"/>
        </w:rPr>
        <w:t xml:space="preserve">. The </w:t>
      </w:r>
      <w:r w:rsidR="00F3202D">
        <w:rPr>
          <w:sz w:val="28"/>
          <w:szCs w:val="28"/>
        </w:rPr>
        <w:t>Prosecutor proposes to lease</w:t>
      </w:r>
      <w:r>
        <w:rPr>
          <w:sz w:val="28"/>
          <w:szCs w:val="28"/>
        </w:rPr>
        <w:t xml:space="preserve"> 15 stationary cameras and 5 mobile cameras that can be moved to events around the county.</w:t>
      </w:r>
      <w:r w:rsidR="00201F14">
        <w:rPr>
          <w:sz w:val="28"/>
          <w:szCs w:val="28"/>
        </w:rPr>
        <w:t xml:space="preserve"> </w:t>
      </w:r>
      <w:r w:rsidR="00F3202D">
        <w:rPr>
          <w:sz w:val="28"/>
          <w:szCs w:val="28"/>
        </w:rPr>
        <w:t xml:space="preserve">Sheriff Dallaire also plans to lease five cameras, paid from his jail commissary fund per council approval of the use. </w:t>
      </w:r>
      <w:r>
        <w:rPr>
          <w:sz w:val="28"/>
          <w:szCs w:val="28"/>
        </w:rPr>
        <w:t xml:space="preserve">Rick Graves stated that he would like to review the contract </w:t>
      </w:r>
      <w:r w:rsidR="00201F14">
        <w:rPr>
          <w:sz w:val="28"/>
          <w:szCs w:val="28"/>
        </w:rPr>
        <w:t>in advance of seeking approval</w:t>
      </w:r>
      <w:r w:rsidRPr="00DF06B4">
        <w:rPr>
          <w:sz w:val="28"/>
          <w:szCs w:val="28"/>
        </w:rPr>
        <w:t>.</w:t>
      </w:r>
      <w:r w:rsidR="00DF06B4" w:rsidRPr="00690243">
        <w:rPr>
          <w:sz w:val="28"/>
          <w:szCs w:val="28"/>
        </w:rPr>
        <w:t xml:space="preserve"> The</w:t>
      </w:r>
      <w:r w:rsidR="00DF06B4">
        <w:rPr>
          <w:b/>
          <w:bCs/>
          <w:sz w:val="28"/>
          <w:szCs w:val="28"/>
          <w:u w:val="single"/>
        </w:rPr>
        <w:t xml:space="preserve"> </w:t>
      </w:r>
      <w:r w:rsidR="00DF06B4" w:rsidRPr="00690243">
        <w:rPr>
          <w:sz w:val="28"/>
          <w:szCs w:val="28"/>
        </w:rPr>
        <w:t xml:space="preserve">presentation was informational, and no action was requested or taken. </w:t>
      </w:r>
    </w:p>
    <w:p w14:paraId="4448C0BD" w14:textId="77777777" w:rsidR="00B448CC" w:rsidRDefault="00B448CC" w:rsidP="006C5ED6">
      <w:pPr>
        <w:spacing w:after="0" w:line="240" w:lineRule="auto"/>
        <w:jc w:val="both"/>
        <w:rPr>
          <w:b/>
          <w:bCs/>
          <w:sz w:val="28"/>
          <w:szCs w:val="28"/>
          <w:u w:val="single"/>
        </w:rPr>
      </w:pPr>
    </w:p>
    <w:p w14:paraId="28873BA8" w14:textId="4168706B" w:rsidR="00B448CC" w:rsidRDefault="00B448CC" w:rsidP="006C5ED6">
      <w:pPr>
        <w:spacing w:after="0" w:line="240" w:lineRule="auto"/>
        <w:jc w:val="both"/>
        <w:rPr>
          <w:b/>
          <w:bCs/>
          <w:sz w:val="28"/>
          <w:szCs w:val="28"/>
          <w:u w:val="single"/>
        </w:rPr>
      </w:pPr>
      <w:r>
        <w:rPr>
          <w:b/>
          <w:bCs/>
          <w:sz w:val="28"/>
          <w:szCs w:val="28"/>
          <w:u w:val="single"/>
        </w:rPr>
        <w:t>Re: Greene County Health Department- Shari Lewis</w:t>
      </w:r>
    </w:p>
    <w:p w14:paraId="44FEB4FC" w14:textId="05A163E0" w:rsidR="00B448CC" w:rsidRDefault="00B448CC" w:rsidP="006C5ED6">
      <w:pPr>
        <w:spacing w:after="0" w:line="240" w:lineRule="auto"/>
        <w:jc w:val="both"/>
        <w:rPr>
          <w:sz w:val="28"/>
          <w:szCs w:val="28"/>
        </w:rPr>
      </w:pPr>
      <w:r>
        <w:rPr>
          <w:sz w:val="28"/>
          <w:szCs w:val="28"/>
        </w:rPr>
        <w:t xml:space="preserve">Greene County Health Department </w:t>
      </w:r>
      <w:r w:rsidR="007124CE">
        <w:rPr>
          <w:sz w:val="28"/>
          <w:szCs w:val="28"/>
        </w:rPr>
        <w:t xml:space="preserve">Administrator </w:t>
      </w:r>
      <w:r>
        <w:rPr>
          <w:sz w:val="28"/>
          <w:szCs w:val="28"/>
        </w:rPr>
        <w:t xml:space="preserve">Shari Lewis presented the Commissioners with the 2025 Health Plan for Greene County. Lewis asked if the Commissioners had any questions for her. The Commissioners stated that they had not had time to review the plan completely yet. </w:t>
      </w:r>
    </w:p>
    <w:p w14:paraId="0BA7E690" w14:textId="77777777" w:rsidR="00B448CC" w:rsidRDefault="00B448CC" w:rsidP="006C5ED6">
      <w:pPr>
        <w:spacing w:after="0" w:line="240" w:lineRule="auto"/>
        <w:jc w:val="both"/>
        <w:rPr>
          <w:sz w:val="28"/>
          <w:szCs w:val="28"/>
        </w:rPr>
      </w:pPr>
    </w:p>
    <w:p w14:paraId="41352A4A" w14:textId="6AEAD48C" w:rsidR="00B448CC" w:rsidRPr="00B448CC" w:rsidRDefault="00B448CC" w:rsidP="006C5ED6">
      <w:pPr>
        <w:spacing w:after="0" w:line="240" w:lineRule="auto"/>
        <w:jc w:val="both"/>
        <w:rPr>
          <w:b/>
          <w:bCs/>
          <w:sz w:val="28"/>
          <w:szCs w:val="28"/>
          <w:u w:val="single"/>
        </w:rPr>
      </w:pPr>
      <w:r w:rsidRPr="00B448CC">
        <w:rPr>
          <w:b/>
          <w:bCs/>
          <w:sz w:val="28"/>
          <w:szCs w:val="28"/>
          <w:u w:val="single"/>
        </w:rPr>
        <w:t>Re: Commissioner Comments</w:t>
      </w:r>
    </w:p>
    <w:p w14:paraId="0395BECC" w14:textId="1B814BE4" w:rsidR="0015184F" w:rsidRDefault="00B448CC" w:rsidP="006C5ED6">
      <w:pPr>
        <w:spacing w:after="0" w:line="240" w:lineRule="auto"/>
        <w:jc w:val="both"/>
        <w:rPr>
          <w:sz w:val="28"/>
          <w:szCs w:val="28"/>
        </w:rPr>
      </w:pPr>
      <w:r>
        <w:rPr>
          <w:sz w:val="28"/>
          <w:szCs w:val="28"/>
        </w:rPr>
        <w:t>Ed Michael wished everyone a Merry Christmas and a Happy New Year!</w:t>
      </w:r>
    </w:p>
    <w:p w14:paraId="65E695F5" w14:textId="77777777" w:rsidR="00B448CC" w:rsidRDefault="00B448CC" w:rsidP="006C5ED6">
      <w:pPr>
        <w:spacing w:after="0" w:line="240" w:lineRule="auto"/>
        <w:jc w:val="both"/>
        <w:rPr>
          <w:sz w:val="28"/>
          <w:szCs w:val="28"/>
        </w:rPr>
      </w:pPr>
    </w:p>
    <w:p w14:paraId="42860707" w14:textId="2569EDCD" w:rsidR="00B448CC" w:rsidRPr="00EA1896" w:rsidRDefault="00B448CC" w:rsidP="006C5ED6">
      <w:pPr>
        <w:spacing w:after="0" w:line="240" w:lineRule="auto"/>
        <w:jc w:val="both"/>
        <w:rPr>
          <w:sz w:val="28"/>
          <w:szCs w:val="28"/>
        </w:rPr>
      </w:pPr>
      <w:r>
        <w:rPr>
          <w:sz w:val="28"/>
          <w:szCs w:val="28"/>
        </w:rPr>
        <w:t xml:space="preserve">Rick Graves </w:t>
      </w:r>
      <w:r w:rsidR="000A23BE">
        <w:rPr>
          <w:sz w:val="28"/>
          <w:szCs w:val="28"/>
        </w:rPr>
        <w:t xml:space="preserve">thanked everyone that agreed to the reappointment of different boards. He stated that it is quite a commitment to be on </w:t>
      </w:r>
      <w:proofErr w:type="gramStart"/>
      <w:r w:rsidR="000A23BE">
        <w:rPr>
          <w:sz w:val="28"/>
          <w:szCs w:val="28"/>
        </w:rPr>
        <w:t>a board</w:t>
      </w:r>
      <w:proofErr w:type="gramEnd"/>
      <w:r w:rsidR="000A23BE">
        <w:rPr>
          <w:sz w:val="28"/>
          <w:szCs w:val="28"/>
        </w:rPr>
        <w:t xml:space="preserve">. </w:t>
      </w:r>
    </w:p>
    <w:p w14:paraId="4CEA140E" w14:textId="77777777" w:rsidR="006C5ED6" w:rsidRDefault="006C5ED6" w:rsidP="006C5ED6">
      <w:pPr>
        <w:spacing w:after="0" w:line="240" w:lineRule="auto"/>
        <w:jc w:val="both"/>
        <w:rPr>
          <w:sz w:val="28"/>
          <w:szCs w:val="28"/>
        </w:rPr>
      </w:pPr>
    </w:p>
    <w:p w14:paraId="4B10361A" w14:textId="77777777" w:rsidR="006C5ED6" w:rsidRDefault="006C5ED6" w:rsidP="006C5ED6">
      <w:pPr>
        <w:spacing w:after="0" w:line="240" w:lineRule="auto"/>
        <w:jc w:val="both"/>
        <w:rPr>
          <w:sz w:val="28"/>
          <w:szCs w:val="28"/>
        </w:rPr>
      </w:pPr>
    </w:p>
    <w:p w14:paraId="0FCF4D1F" w14:textId="77777777" w:rsidR="004E3D6C" w:rsidRDefault="004E3D6C">
      <w:pPr>
        <w:rPr>
          <w:sz w:val="28"/>
          <w:szCs w:val="28"/>
        </w:rPr>
      </w:pPr>
      <w:r>
        <w:rPr>
          <w:sz w:val="28"/>
          <w:szCs w:val="28"/>
        </w:rPr>
        <w:br w:type="page"/>
      </w:r>
    </w:p>
    <w:p w14:paraId="47F85531" w14:textId="27700728" w:rsidR="006C5ED6" w:rsidRDefault="006C5ED6" w:rsidP="006C5ED6">
      <w:pPr>
        <w:spacing w:after="0" w:line="240" w:lineRule="auto"/>
        <w:jc w:val="both"/>
        <w:rPr>
          <w:sz w:val="28"/>
          <w:szCs w:val="28"/>
        </w:rPr>
      </w:pPr>
      <w:r w:rsidRPr="00234B40">
        <w:rPr>
          <w:sz w:val="28"/>
          <w:szCs w:val="28"/>
        </w:rPr>
        <w:lastRenderedPageBreak/>
        <w:t>There being no further business to come before the board,</w:t>
      </w:r>
      <w:r>
        <w:rPr>
          <w:sz w:val="28"/>
          <w:szCs w:val="28"/>
        </w:rPr>
        <w:t xml:space="preserve"> Ed Michael moved, and Rick Graves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711DF6" w:rsidR="006C5ED6" w:rsidRPr="00690243" w:rsidRDefault="006C5ED6" w:rsidP="006C5ED6">
      <w:pPr>
        <w:spacing w:after="0" w:line="240" w:lineRule="auto"/>
        <w:rPr>
          <w:sz w:val="28"/>
          <w:szCs w:val="28"/>
          <w:u w:val="single"/>
        </w:rPr>
      </w:pPr>
      <w:r w:rsidRPr="00DF06B4">
        <w:rPr>
          <w:sz w:val="28"/>
          <w:szCs w:val="28"/>
          <w:u w:val="single"/>
        </w:rPr>
        <w:tab/>
      </w:r>
      <w:r w:rsidRPr="00DF06B4">
        <w:rPr>
          <w:sz w:val="28"/>
          <w:szCs w:val="28"/>
          <w:u w:val="single"/>
        </w:rPr>
        <w:tab/>
      </w:r>
      <w:r w:rsidRPr="00DF06B4">
        <w:rPr>
          <w:sz w:val="28"/>
          <w:szCs w:val="28"/>
          <w:u w:val="single"/>
        </w:rPr>
        <w:tab/>
      </w:r>
      <w:r w:rsidRPr="00690243">
        <w:rPr>
          <w:sz w:val="28"/>
          <w:szCs w:val="28"/>
          <w:u w:val="single"/>
        </w:rPr>
        <w:tab/>
      </w:r>
      <w:r w:rsidRPr="00DF06B4">
        <w:rPr>
          <w:sz w:val="28"/>
          <w:szCs w:val="28"/>
        </w:rPr>
        <w:tab/>
      </w:r>
      <w:r w:rsidRPr="00DF06B4">
        <w:rPr>
          <w:sz w:val="28"/>
          <w:szCs w:val="28"/>
          <w:u w:val="single"/>
        </w:rPr>
        <w:tab/>
      </w:r>
      <w:r w:rsidRPr="00DF06B4">
        <w:rPr>
          <w:sz w:val="28"/>
          <w:szCs w:val="28"/>
          <w:u w:val="single"/>
        </w:rPr>
        <w:tab/>
      </w:r>
      <w:r w:rsidRPr="00DF06B4">
        <w:rPr>
          <w:sz w:val="28"/>
          <w:szCs w:val="28"/>
          <w:u w:val="single"/>
        </w:rPr>
        <w:tab/>
      </w:r>
      <w:r w:rsidRPr="00DF06B4">
        <w:rPr>
          <w:sz w:val="28"/>
          <w:szCs w:val="28"/>
          <w:u w:val="single"/>
        </w:rPr>
        <w:tab/>
      </w:r>
      <w:r w:rsidRPr="00690243">
        <w:rPr>
          <w:sz w:val="28"/>
          <w:szCs w:val="28"/>
          <w:u w:val="single"/>
        </w:rPr>
        <w:tab/>
      </w:r>
      <w:r w:rsidRPr="00DF06B4">
        <w:rPr>
          <w:sz w:val="28"/>
          <w:szCs w:val="28"/>
        </w:rPr>
        <w:tab/>
      </w:r>
      <w:r w:rsidRPr="00DF06B4">
        <w:rPr>
          <w:sz w:val="28"/>
          <w:szCs w:val="28"/>
          <w:u w:val="single"/>
        </w:rPr>
        <w:tab/>
      </w:r>
      <w:r w:rsidRPr="00DF06B4">
        <w:rPr>
          <w:sz w:val="28"/>
          <w:szCs w:val="28"/>
          <w:u w:val="single"/>
        </w:rPr>
        <w:tab/>
      </w:r>
      <w:r w:rsidRPr="00DF06B4">
        <w:rPr>
          <w:sz w:val="28"/>
          <w:szCs w:val="28"/>
          <w:u w:val="single"/>
        </w:rPr>
        <w:tab/>
      </w:r>
      <w:r w:rsidRPr="00DF06B4">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0"/>
  </w:num>
  <w:num w:numId="2" w16cid:durableId="186066207">
    <w:abstractNumId w:val="27"/>
  </w:num>
  <w:num w:numId="3" w16cid:durableId="480275183">
    <w:abstractNumId w:val="2"/>
  </w:num>
  <w:num w:numId="4" w16cid:durableId="527256103">
    <w:abstractNumId w:val="10"/>
  </w:num>
  <w:num w:numId="5" w16cid:durableId="1823496094">
    <w:abstractNumId w:val="15"/>
  </w:num>
  <w:num w:numId="6" w16cid:durableId="491021425">
    <w:abstractNumId w:val="1"/>
  </w:num>
  <w:num w:numId="7" w16cid:durableId="1359425891">
    <w:abstractNumId w:val="24"/>
  </w:num>
  <w:num w:numId="8" w16cid:durableId="1881437674">
    <w:abstractNumId w:val="21"/>
  </w:num>
  <w:num w:numId="9" w16cid:durableId="309403962">
    <w:abstractNumId w:val="26"/>
  </w:num>
  <w:num w:numId="10" w16cid:durableId="441613675">
    <w:abstractNumId w:val="25"/>
  </w:num>
  <w:num w:numId="11" w16cid:durableId="802694028">
    <w:abstractNumId w:val="30"/>
  </w:num>
  <w:num w:numId="12" w16cid:durableId="175846090">
    <w:abstractNumId w:val="0"/>
  </w:num>
  <w:num w:numId="13" w16cid:durableId="1385719436">
    <w:abstractNumId w:val="18"/>
  </w:num>
  <w:num w:numId="14" w16cid:durableId="634602854">
    <w:abstractNumId w:val="16"/>
  </w:num>
  <w:num w:numId="15" w16cid:durableId="2122333655">
    <w:abstractNumId w:val="8"/>
  </w:num>
  <w:num w:numId="16" w16cid:durableId="1977297647">
    <w:abstractNumId w:val="3"/>
  </w:num>
  <w:num w:numId="17" w16cid:durableId="1660117513">
    <w:abstractNumId w:val="9"/>
  </w:num>
  <w:num w:numId="18" w16cid:durableId="107087267">
    <w:abstractNumId w:val="22"/>
  </w:num>
  <w:num w:numId="19" w16cid:durableId="1975014513">
    <w:abstractNumId w:val="12"/>
  </w:num>
  <w:num w:numId="20" w16cid:durableId="748845555">
    <w:abstractNumId w:val="5"/>
  </w:num>
  <w:num w:numId="21" w16cid:durableId="2041778182">
    <w:abstractNumId w:val="19"/>
  </w:num>
  <w:num w:numId="22" w16cid:durableId="633098195">
    <w:abstractNumId w:val="6"/>
  </w:num>
  <w:num w:numId="23" w16cid:durableId="404491899">
    <w:abstractNumId w:val="13"/>
  </w:num>
  <w:num w:numId="24" w16cid:durableId="1315379665">
    <w:abstractNumId w:val="7"/>
  </w:num>
  <w:num w:numId="25" w16cid:durableId="1778479179">
    <w:abstractNumId w:val="17"/>
  </w:num>
  <w:num w:numId="26" w16cid:durableId="935596844">
    <w:abstractNumId w:val="11"/>
  </w:num>
  <w:num w:numId="27" w16cid:durableId="1676110154">
    <w:abstractNumId w:val="4"/>
  </w:num>
  <w:num w:numId="28" w16cid:durableId="88822040">
    <w:abstractNumId w:val="14"/>
  </w:num>
  <w:num w:numId="29" w16cid:durableId="14887497">
    <w:abstractNumId w:val="29"/>
  </w:num>
  <w:num w:numId="30" w16cid:durableId="1818306227">
    <w:abstractNumId w:val="23"/>
  </w:num>
  <w:num w:numId="31" w16cid:durableId="1632775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5D40"/>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577D"/>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430"/>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1F14"/>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633A"/>
    <w:rsid w:val="00227B38"/>
    <w:rsid w:val="00231620"/>
    <w:rsid w:val="00231DC9"/>
    <w:rsid w:val="00232B05"/>
    <w:rsid w:val="00232EB3"/>
    <w:rsid w:val="002330FF"/>
    <w:rsid w:val="002338D5"/>
    <w:rsid w:val="00234089"/>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4E2"/>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D6C"/>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644"/>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1AD"/>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CD7"/>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43"/>
    <w:rsid w:val="0069025D"/>
    <w:rsid w:val="0069027F"/>
    <w:rsid w:val="0069097E"/>
    <w:rsid w:val="00690ADE"/>
    <w:rsid w:val="0069144A"/>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0547"/>
    <w:rsid w:val="007028D2"/>
    <w:rsid w:val="0070354B"/>
    <w:rsid w:val="007037DC"/>
    <w:rsid w:val="007037F1"/>
    <w:rsid w:val="0070425D"/>
    <w:rsid w:val="00706C97"/>
    <w:rsid w:val="0070719E"/>
    <w:rsid w:val="00707AE7"/>
    <w:rsid w:val="00707B05"/>
    <w:rsid w:val="00710665"/>
    <w:rsid w:val="00710E8F"/>
    <w:rsid w:val="0071187F"/>
    <w:rsid w:val="007124CE"/>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4A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70C"/>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1D2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2E8"/>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CC"/>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45A4"/>
    <w:rsid w:val="00B8537C"/>
    <w:rsid w:val="00B85EA7"/>
    <w:rsid w:val="00B86A54"/>
    <w:rsid w:val="00B876AA"/>
    <w:rsid w:val="00B90657"/>
    <w:rsid w:val="00B90FDA"/>
    <w:rsid w:val="00B92BA9"/>
    <w:rsid w:val="00B92D15"/>
    <w:rsid w:val="00B92D2E"/>
    <w:rsid w:val="00B94ED4"/>
    <w:rsid w:val="00B95113"/>
    <w:rsid w:val="00B9669D"/>
    <w:rsid w:val="00B966AC"/>
    <w:rsid w:val="00B9779E"/>
    <w:rsid w:val="00B979BF"/>
    <w:rsid w:val="00B97EFD"/>
    <w:rsid w:val="00BA155D"/>
    <w:rsid w:val="00BA464C"/>
    <w:rsid w:val="00BA464E"/>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AF2"/>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459"/>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67A5"/>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699"/>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6B4"/>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96"/>
    <w:rsid w:val="00EA18B6"/>
    <w:rsid w:val="00EA2324"/>
    <w:rsid w:val="00EA235C"/>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9F9"/>
    <w:rsid w:val="00EB2A11"/>
    <w:rsid w:val="00EB2A5A"/>
    <w:rsid w:val="00EB371A"/>
    <w:rsid w:val="00EB382F"/>
    <w:rsid w:val="00EB3DB8"/>
    <w:rsid w:val="00EB45B8"/>
    <w:rsid w:val="00EB49BB"/>
    <w:rsid w:val="00EB4FF9"/>
    <w:rsid w:val="00EB50DC"/>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2C5"/>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02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6CCD"/>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7B509-9757-4BA5-A5EB-12E2898A7B13}">
  <ds:schemaRefs>
    <ds:schemaRef ds:uri="26de1bac-672d-45da-9de4-ab78f1b79e62"/>
    <ds:schemaRef ds:uri="6ea4cd7f-bab9-46bb-b6b9-7fea7b8aa6c6"/>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2024-12-18T20:28:00Z</cp:lastPrinted>
  <dcterms:created xsi:type="dcterms:W3CDTF">2025-01-07T15:55:00Z</dcterms:created>
  <dcterms:modified xsi:type="dcterms:W3CDTF">2025-01-07T15:55:00Z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